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15D6DED" w:rsidR="00D62D5D" w:rsidRPr="00E9324D" w:rsidRDefault="00D62D5D" w:rsidP="00E932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5B267A1A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5082" w:rsidRPr="0020765C"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62353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B15EF4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2817" w:rsidRPr="00E9324D">
              <w:rPr>
                <w:b/>
                <w:bCs/>
                <w:sz w:val="24"/>
                <w:szCs w:val="24"/>
              </w:rPr>
              <w:t>PSYCHOLOGIA KLINICZNA CHORYCH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E03BAD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9324D">
              <w:rPr>
                <w:sz w:val="24"/>
                <w:szCs w:val="24"/>
              </w:rPr>
              <w:t>G/5</w:t>
            </w:r>
            <w:r w:rsidR="004549BF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8C62F2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B65D018" w:rsidR="00D62D5D" w:rsidRPr="00742916" w:rsidRDefault="00E9324D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A7B9FFD" w:rsidR="00D62D5D" w:rsidRPr="00742916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893F37" w:rsidR="00D62D5D" w:rsidRPr="005B0A99" w:rsidRDefault="0017181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9EE7F38" w:rsidR="00D62D5D" w:rsidRPr="00F85E55" w:rsidRDefault="00BF49D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0D4C11" w:rsidRDefault="00D62D5D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0D4C1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5A79788" w:rsidR="00D62D5D" w:rsidRPr="0092458B" w:rsidRDefault="00BF49D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5714DF96" w14:textId="5CCAA2C8" w:rsidR="00D62D5D" w:rsidRPr="00E0140D" w:rsidRDefault="00D62D5D" w:rsidP="00E014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2DD4CFF" w:rsidR="00D62D5D" w:rsidRPr="00E0140D" w:rsidRDefault="00BF6527" w:rsidP="00C275A2">
            <w:pPr>
              <w:rPr>
                <w:sz w:val="24"/>
                <w:szCs w:val="24"/>
              </w:rPr>
            </w:pPr>
            <w:r w:rsidRPr="00E0140D">
              <w:rPr>
                <w:sz w:val="24"/>
                <w:szCs w:val="24"/>
              </w:rPr>
              <w:t>Wprowadzenie studentów w praktykę psychologii klinicznej, przede wszystkim związaną z opisem i analizą zaburzeń zachowania pacjentów psychiatrycznych. Omawiane będą możliwości i ograniczenia w nawiązywania kontaktu, metody diagnostyki, formy i rodzaje zaburzeń procesów psychicznych, udział czynników sytuacyjnych, środowiskowych i osobowościowych w genezie zaburzeń.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05F16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008C17A" w:rsidR="00D62D5D" w:rsidRPr="00405F16" w:rsidRDefault="00281EF4" w:rsidP="00A807BF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Student</w:t>
            </w:r>
            <w:r w:rsidR="00E0140D" w:rsidRPr="00405F16">
              <w:rPr>
                <w:sz w:val="24"/>
                <w:szCs w:val="24"/>
              </w:rPr>
              <w:t xml:space="preserve"> ma zaawansowaną </w:t>
            </w:r>
            <w:r w:rsidRPr="00405F16">
              <w:rPr>
                <w:sz w:val="24"/>
                <w:szCs w:val="24"/>
              </w:rPr>
              <w:t>wiedzę dotyczącą zdrowia psychicznego, zna główne modele zdrowia formułowanie w paradygmacie psychologicznym i medycznym;</w:t>
            </w:r>
            <w:r w:rsidR="00E0140D" w:rsidRPr="00405F16">
              <w:rPr>
                <w:sz w:val="24"/>
                <w:szCs w:val="24"/>
              </w:rPr>
              <w:t xml:space="preserve"> </w:t>
            </w:r>
            <w:r w:rsidRPr="00405F16">
              <w:rPr>
                <w:sz w:val="24"/>
                <w:szCs w:val="24"/>
              </w:rPr>
              <w:t xml:space="preserve">posiada </w:t>
            </w:r>
            <w:r w:rsidR="00E0140D" w:rsidRPr="00405F16">
              <w:rPr>
                <w:sz w:val="24"/>
                <w:szCs w:val="24"/>
              </w:rPr>
              <w:t xml:space="preserve">uporządkowaną </w:t>
            </w:r>
            <w:r w:rsidRPr="00405F16">
              <w:rPr>
                <w:sz w:val="24"/>
                <w:szCs w:val="24"/>
              </w:rPr>
              <w:t>wiedzę na temat uwarunkowań zdrowia psychicznego i czynników je wspierających</w:t>
            </w:r>
            <w:r w:rsidR="00E0140D" w:rsidRPr="00405F16">
              <w:rPr>
                <w:sz w:val="24"/>
                <w:szCs w:val="24"/>
              </w:rPr>
              <w:t>, zorientowane na zastosowanie praktyczne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F4A46" w14:textId="22F0F6A0" w:rsidR="00281EF4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PS_W01</w:t>
            </w:r>
          </w:p>
          <w:p w14:paraId="0096B869" w14:textId="11322202" w:rsidR="00E0140D" w:rsidRPr="00405F16" w:rsidRDefault="00E0140D" w:rsidP="007C652F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PS_W04</w:t>
            </w:r>
          </w:p>
        </w:tc>
      </w:tr>
      <w:tr w:rsidR="00E0140D" w:rsidRPr="00A42282" w14:paraId="4A35B191" w14:textId="77777777" w:rsidTr="00405F16">
        <w:trPr>
          <w:cantSplit/>
          <w:trHeight w:val="98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E2E87D" w14:textId="07B56232" w:rsidR="00E0140D" w:rsidRDefault="00E014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DCA72" w14:textId="43D7269C" w:rsidR="00E0140D" w:rsidRPr="00405F16" w:rsidRDefault="00E0140D" w:rsidP="00E0140D">
            <w:pPr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 xml:space="preserve">Student zna i rozumie powszechnie stosowane kryteria rozpoznawania zaburzeń psychicznych; systemy klasyfikacji zaburzeń psychicznych (ICD i DSM w ich aktualnych wersjach).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C3263" w14:textId="4A709753" w:rsidR="00E0140D" w:rsidRPr="00405F16" w:rsidRDefault="00E0140D" w:rsidP="00405F16">
            <w:pPr>
              <w:jc w:val="center"/>
              <w:rPr>
                <w:sz w:val="24"/>
                <w:szCs w:val="24"/>
              </w:rPr>
            </w:pPr>
            <w:r w:rsidRPr="00405F16">
              <w:rPr>
                <w:sz w:val="24"/>
                <w:szCs w:val="24"/>
              </w:rPr>
              <w:t>PS_W02</w:t>
            </w:r>
          </w:p>
        </w:tc>
      </w:tr>
      <w:tr w:rsidR="00E0140D" w:rsidRPr="00A42282" w14:paraId="3DAD9610" w14:textId="77777777" w:rsidTr="00405F16">
        <w:trPr>
          <w:cantSplit/>
          <w:trHeight w:val="84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8F852" w14:textId="5CF13215" w:rsidR="00E0140D" w:rsidRDefault="00405F1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B36FC" w14:textId="0492ED59" w:rsidR="00E0140D" w:rsidRPr="00B64AD6" w:rsidRDefault="00405F16" w:rsidP="00405F16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Student zna i rozumie biologiczne, społeczne i kulturowe uwarunkowania zaburzeń psychicznych. Ma uporządkowaną wiedzę na temat w aktualnego stanu prawnym w zakresie zdrowia psychicznego, w zakresie właściwym dla psychologa</w:t>
            </w:r>
            <w:r w:rsidR="00B64AD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03909" w14:textId="77777777" w:rsidR="00E0140D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PS_W08</w:t>
            </w:r>
          </w:p>
          <w:p w14:paraId="3CF9292E" w14:textId="281A19B6" w:rsidR="00405F16" w:rsidRDefault="00405F16" w:rsidP="00405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E0140D" w:rsidRPr="00A42282" w14:paraId="144F6C0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7F944" w14:textId="78C8EC60" w:rsidR="00E0140D" w:rsidRDefault="00B64AD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26C5C" w14:textId="211E19B2" w:rsidR="00E0140D" w:rsidRPr="00B64AD6" w:rsidRDefault="00B64AD6" w:rsidP="00E0140D">
            <w:pPr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Student potrafi skutecznie nawiązać kontakt z chorymi z zaburzeniami psychicznymi; ma pogłębione umiejętności planowania, i prowadzenia diagnozy od pierwszego kontaktu z osobą diagnozowaną aż po wydanie opinii czy ekspertyzy psychologicznej; potrafi zinterpretować wyniki badań diagnostycznych</w:t>
            </w:r>
            <w:r w:rsidR="008604C7" w:rsidRPr="008604C7">
              <w:rPr>
                <w:sz w:val="24"/>
                <w:szCs w:val="24"/>
              </w:rPr>
              <w:t xml:space="preserve">, sporządzić raport z diagnozy, opinię lub ekspertyzę psychologiczną, sprawnie odnieść wyniki diagnozy do klasyfikacji ICD, </w:t>
            </w:r>
            <w:r w:rsidRPr="008604C7">
              <w:rPr>
                <w:sz w:val="24"/>
                <w:szCs w:val="24"/>
              </w:rPr>
              <w:t>w świetle szeroko rozumianej wiedzy z zakresu psychologii</w:t>
            </w:r>
            <w:r w:rsidR="008604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13189" w14:textId="77777777" w:rsidR="00E0140D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PS_U09</w:t>
            </w:r>
          </w:p>
          <w:p w14:paraId="1E53EA47" w14:textId="2B0D77CD" w:rsidR="00B64AD6" w:rsidRPr="00B64AD6" w:rsidRDefault="00B64AD6" w:rsidP="00B64AD6">
            <w:pPr>
              <w:jc w:val="center"/>
              <w:rPr>
                <w:sz w:val="24"/>
                <w:szCs w:val="24"/>
              </w:rPr>
            </w:pPr>
            <w:r w:rsidRPr="00B64AD6">
              <w:rPr>
                <w:sz w:val="24"/>
                <w:szCs w:val="24"/>
              </w:rPr>
              <w:t>PS_U14</w:t>
            </w:r>
          </w:p>
        </w:tc>
      </w:tr>
      <w:tr w:rsidR="00D62D5D" w:rsidRPr="00A42282" w14:paraId="0BBB4A33" w14:textId="77777777" w:rsidTr="008604C7">
        <w:trPr>
          <w:cantSplit/>
          <w:trHeight w:val="7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1473DA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64AD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11927F3" w:rsidR="00922E42" w:rsidRPr="008604C7" w:rsidRDefault="008604C7" w:rsidP="00A807BF">
            <w:pPr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Student potrafi wykorzystać wiedzę teoretyczną z zakresu psychologii do rozpoznania zaburzenia procesów psychicznych: myślenia, emocji, motywacji itd., a także objawów zaburzeń w odniesieniu do systemów klasyfikacyjnych; krytycznie posługuje się koncepcjami psychologicznymi w celu opisu i wyjaśnienia zaburzeń psychicznych.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74F48D2" w:rsidR="00405F16" w:rsidRPr="008604C7" w:rsidRDefault="008604C7" w:rsidP="008604C7">
            <w:pPr>
              <w:jc w:val="center"/>
              <w:rPr>
                <w:sz w:val="24"/>
                <w:szCs w:val="24"/>
              </w:rPr>
            </w:pPr>
            <w:r w:rsidRPr="008604C7">
              <w:rPr>
                <w:sz w:val="24"/>
                <w:szCs w:val="24"/>
              </w:rPr>
              <w:t>PS_U01</w:t>
            </w:r>
          </w:p>
        </w:tc>
      </w:tr>
      <w:tr w:rsidR="008604C7" w:rsidRPr="00A42282" w14:paraId="76AB2F08" w14:textId="77777777" w:rsidTr="00502070">
        <w:trPr>
          <w:cantSplit/>
          <w:trHeight w:val="10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F3A82" w14:textId="18497CE2" w:rsidR="008604C7" w:rsidRDefault="008604C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44C77" w14:textId="1AD09B64" w:rsidR="008604C7" w:rsidRPr="00502070" w:rsidRDefault="00502070" w:rsidP="00860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8604C7" w:rsidRPr="00502070">
              <w:rPr>
                <w:sz w:val="24"/>
                <w:szCs w:val="24"/>
              </w:rPr>
              <w:t xml:space="preserve"> oparciu</w:t>
            </w:r>
            <w:r w:rsidRPr="00502070">
              <w:rPr>
                <w:sz w:val="24"/>
                <w:szCs w:val="24"/>
              </w:rPr>
              <w:t xml:space="preserve"> o wiedzę i kompetencje praktyczne potrafi wybrać narzędzia diagnostyki psychologicznej i zastosować</w:t>
            </w:r>
            <w:r w:rsidR="008604C7" w:rsidRPr="00502070">
              <w:rPr>
                <w:sz w:val="24"/>
                <w:szCs w:val="24"/>
              </w:rPr>
              <w:t xml:space="preserve"> </w:t>
            </w:r>
            <w:r w:rsidRPr="00502070">
              <w:rPr>
                <w:sz w:val="24"/>
                <w:szCs w:val="24"/>
              </w:rPr>
              <w:t>właściwe dla danej działalności psychologicznej, potrafi dostosować swoje postępowanie do obowiązującego prawa o ochronie zdrowia psychicznego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656C3" w14:textId="768617B6" w:rsidR="008604C7" w:rsidRPr="00502070" w:rsidRDefault="00502070" w:rsidP="00502070">
            <w:pPr>
              <w:jc w:val="center"/>
              <w:rPr>
                <w:sz w:val="24"/>
                <w:szCs w:val="24"/>
              </w:rPr>
            </w:pPr>
            <w:r w:rsidRPr="00502070">
              <w:rPr>
                <w:sz w:val="24"/>
                <w:szCs w:val="24"/>
              </w:rPr>
              <w:t>PS_U13</w:t>
            </w:r>
          </w:p>
        </w:tc>
      </w:tr>
      <w:tr w:rsidR="00502070" w:rsidRPr="00A42282" w14:paraId="7311D2CD" w14:textId="77777777" w:rsidTr="002C7AF9">
        <w:trPr>
          <w:cantSplit/>
          <w:trHeight w:val="123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539F1" w14:textId="68CE9756" w:rsidR="00502070" w:rsidRDefault="0050207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7C80EE" w14:textId="076F920F" w:rsidR="00502070" w:rsidRPr="002C7AF9" w:rsidRDefault="00502070" w:rsidP="00502070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Student potrafi wskazać potencjalne przyczyny zaburzeń – czynniki o charakterze biologicznym, psychicznym i społeczno – kulturowym; potrafi wskazać znaczenie czynników psychologicznych w etiologii i przebiegu chorób somatycznych; potrafi rozpoznać potencjalne zagrożenia i udzielić wskazówek w zakresie promocji zdrowia psychicznego, w określonych obszarach działalności zawodowej</w:t>
            </w:r>
            <w:r w:rsidR="002C7AF9" w:rsidRPr="002C7AF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B1502" w14:textId="35F95CAC" w:rsidR="00502070" w:rsidRPr="002C7AF9" w:rsidRDefault="00502070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PS_U12</w:t>
            </w:r>
          </w:p>
        </w:tc>
      </w:tr>
      <w:tr w:rsidR="002C7AF9" w:rsidRPr="00A42282" w14:paraId="6AF8D62D" w14:textId="77777777" w:rsidTr="002C7AF9">
        <w:trPr>
          <w:cantSplit/>
          <w:trHeight w:val="97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F10A5" w14:textId="7A656BED" w:rsidR="002C7AF9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E6F3E" w14:textId="6F4E9B02" w:rsidR="002C7AF9" w:rsidRPr="002C7AF9" w:rsidRDefault="002C7AF9" w:rsidP="002C7AF9">
            <w:pPr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Student potrafi w sposób kompetentny udzielić pomocy psychologicznej w nagłych wypadkach osobom znajdującym się w sytuacjach trudnych, potrafi dostosować swoje postępowanie do obowiązującego prawa o ochronie zdrowia psychicznego, zorientowanych na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E8D8A" w14:textId="2E710CEC" w:rsidR="002C7AF9" w:rsidRPr="002C7AF9" w:rsidRDefault="002C7AF9" w:rsidP="002C7AF9">
            <w:pPr>
              <w:jc w:val="center"/>
              <w:rPr>
                <w:sz w:val="24"/>
                <w:szCs w:val="24"/>
              </w:rPr>
            </w:pPr>
            <w:r w:rsidRPr="002C7AF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S_</w:t>
            </w:r>
            <w:r w:rsidRPr="002C7AF9">
              <w:rPr>
                <w:sz w:val="24"/>
                <w:szCs w:val="24"/>
              </w:rPr>
              <w:t>U11</w:t>
            </w:r>
          </w:p>
        </w:tc>
      </w:tr>
      <w:tr w:rsidR="00B64AD6" w:rsidRPr="00A42282" w14:paraId="47D23BF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E2C8E7" w14:textId="01028786" w:rsidR="00B64AD6" w:rsidRDefault="002C7AF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22D9E" w14:textId="7807E87E" w:rsidR="00B64AD6" w:rsidRPr="008C1165" w:rsidRDefault="002C7AF9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wykazuje gotowość do przyjmowania odpowiedzialności za proces diagnostyki, jako szczególnej postaci interakcji międzyosobowej, za podejmowane decyzji dotyczące bezstronności w interpretacji wyników diagnozy, stosowania metod wyłącznie przez osoby uprawnione do ich stosowania</w:t>
            </w:r>
            <w:r w:rsidR="008C1165" w:rsidRPr="008C11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CEF39" w14:textId="6798BA7B" w:rsidR="00B64AD6" w:rsidRPr="008C1165" w:rsidRDefault="002C7AF9" w:rsidP="008C1165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PS_K02</w:t>
            </w:r>
          </w:p>
        </w:tc>
      </w:tr>
      <w:tr w:rsidR="00D62D5D" w:rsidRPr="00A42282" w14:paraId="581CC206" w14:textId="77777777" w:rsidTr="008C1165">
        <w:trPr>
          <w:cantSplit/>
          <w:trHeight w:val="74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E0D5B27" w:rsidR="00D62D5D" w:rsidRPr="00A42282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44C692E" w:rsidR="00922E42" w:rsidRPr="008C1165" w:rsidRDefault="00922E42" w:rsidP="00A807BF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</w:t>
            </w:r>
            <w:r w:rsidR="008C1165" w:rsidRPr="008C1165">
              <w:rPr>
                <w:sz w:val="24"/>
                <w:szCs w:val="24"/>
              </w:rPr>
              <w:t xml:space="preserve"> jest gotowy do podejmowania dialogi i</w:t>
            </w:r>
            <w:r w:rsidRPr="008C1165">
              <w:rPr>
                <w:sz w:val="24"/>
                <w:szCs w:val="24"/>
              </w:rPr>
              <w:t xml:space="preserve"> w sposób jasny komunikować wyniki diagnozy innym specjalistom oraz osobie diagnozowanej, stara się o dostarczenie rzetelnej informacji, unikając etykietowania i stereotypizacji.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DA91D8C" w:rsidR="00922E42" w:rsidRPr="00E9324D" w:rsidRDefault="008C1165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8C1165">
              <w:rPr>
                <w:sz w:val="24"/>
                <w:szCs w:val="24"/>
              </w:rPr>
              <w:t>PS_K04</w:t>
            </w:r>
          </w:p>
        </w:tc>
      </w:tr>
      <w:tr w:rsidR="008C1165" w:rsidRPr="00A42282" w14:paraId="4C5DD144" w14:textId="77777777" w:rsidTr="008C1165">
        <w:trPr>
          <w:cantSplit/>
          <w:trHeight w:val="106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BAE8E9" w14:textId="50AA3E80" w:rsidR="008C1165" w:rsidRDefault="008C116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8612A1" w14:textId="58D2215E" w:rsidR="008C1165" w:rsidRPr="008C1165" w:rsidRDefault="008C1165" w:rsidP="008C1165">
            <w:p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Student jest gotów do postepowania zgodnie z wartościami, celami i zadaniami realizowanymi w praktyce psychologicznej, docenia unikalną wartość zdrowia psychicznego, promocję zdrowia uznając za jeden z głównych priorytetów w pracy psychologa; uwzględnia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5781D" w14:textId="6AAF067F" w:rsidR="008C1165" w:rsidRPr="008C1165" w:rsidRDefault="008C1165" w:rsidP="007C652F">
            <w:pPr>
              <w:jc w:val="center"/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B6E25C3" w14:textId="0A1D18F1" w:rsidR="00281EF4" w:rsidRPr="008C1165" w:rsidRDefault="00281EF4" w:rsidP="00281EF4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Kryteria rozpoznawania zaburzeń psychicznych. Podstawowe systemy klasyfikacji zaburzeń psychicznych (ICD – 11 i DSM- 5). </w:t>
            </w:r>
          </w:p>
          <w:p w14:paraId="6CF8BAA0" w14:textId="139077A2" w:rsidR="0072158D" w:rsidRPr="008C1165" w:rsidRDefault="00281EF4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Z</w:t>
            </w:r>
            <w:r w:rsidR="0072158D" w:rsidRPr="008C1165">
              <w:rPr>
                <w:bCs/>
              </w:rPr>
              <w:t xml:space="preserve">aburzenia psychiczne i zaburzenia zachowania wg </w:t>
            </w:r>
            <w:r w:rsidRPr="008C1165">
              <w:rPr>
                <w:bCs/>
              </w:rPr>
              <w:t>aktualnych klasyfikacji</w:t>
            </w:r>
            <w:r w:rsidR="0072158D" w:rsidRPr="008C1165">
              <w:rPr>
                <w:bCs/>
              </w:rPr>
              <w:t xml:space="preserve"> </w:t>
            </w:r>
          </w:p>
          <w:p w14:paraId="2B95439D" w14:textId="675AD110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nerwicowych (objawy i zespoły)</w:t>
            </w:r>
          </w:p>
          <w:p w14:paraId="655736D6" w14:textId="5628E2E1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lastRenderedPageBreak/>
              <w:t>- Charakterystyka zaburzeń osobowości i zachowania (objawy i zespoły)</w:t>
            </w:r>
          </w:p>
          <w:p w14:paraId="7F3267CD" w14:textId="5A52DE3C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afektywnych (objawy i zespoły)</w:t>
            </w:r>
          </w:p>
          <w:p w14:paraId="2876A766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schizofrenicznych (objawy i zespoły)</w:t>
            </w:r>
          </w:p>
          <w:p w14:paraId="63E214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psychicznych i zachowania spowodowanych używaniem substancji psychoaktywnych (objawy i zespoły)</w:t>
            </w:r>
          </w:p>
          <w:p w14:paraId="068E8E27" w14:textId="77777777" w:rsidR="0072158D" w:rsidRPr="008C1165" w:rsidRDefault="0072158D" w:rsidP="0072158D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innych zaburzeń: organicznych i zespołów behawioralnych związanych z zaburzeniami fizjologicznymi i czynnikami fizycznymi (objawy i zespoły)</w:t>
            </w:r>
          </w:p>
          <w:p w14:paraId="10D41955" w14:textId="054C1FFC" w:rsidR="00A6744C" w:rsidRPr="008C1165" w:rsidRDefault="0072158D" w:rsidP="00A6744C">
            <w:pPr>
              <w:pStyle w:val="Akapitzlist1"/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- Charakterystyka zaburzeń zachowania i emocji rozpoczynających się zwykle w dzieciństwie i w wieku młodzieńczym</w:t>
            </w:r>
          </w:p>
          <w:p w14:paraId="7EEB0A19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Współwystępowanie zaburzeń psychicznych i zmiany w obrazie klinicznym.</w:t>
            </w:r>
          </w:p>
          <w:p w14:paraId="22993CCD" w14:textId="7F0660FA" w:rsidR="00A6744C" w:rsidRPr="008C1165" w:rsidRDefault="00A6744C" w:rsidP="00A6744C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Formy i rodzaje zaburzeń procesów psychicznych, udział czynników sytuacyjnych, środowiskowych</w:t>
            </w:r>
            <w:r w:rsidR="00281EF4" w:rsidRPr="008C1165">
              <w:rPr>
                <w:bCs/>
              </w:rPr>
              <w:t>,</w:t>
            </w:r>
            <w:r w:rsidRPr="008C1165">
              <w:rPr>
                <w:bCs/>
              </w:rPr>
              <w:t xml:space="preserve"> osobowościowych </w:t>
            </w:r>
            <w:r w:rsidR="00281EF4" w:rsidRPr="008C1165">
              <w:rPr>
                <w:bCs/>
              </w:rPr>
              <w:t xml:space="preserve">i kulturowych </w:t>
            </w:r>
            <w:r w:rsidRPr="008C1165">
              <w:rPr>
                <w:bCs/>
              </w:rPr>
              <w:t>w genezie zaburzeń.</w:t>
            </w:r>
          </w:p>
          <w:p w14:paraId="427EE356" w14:textId="77777777" w:rsidR="00A6744C" w:rsidRPr="008C1165" w:rsidRDefault="00A6744C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Zaburzenia i dysfunkcje życia seksualnego. </w:t>
            </w:r>
          </w:p>
          <w:p w14:paraId="13336A25" w14:textId="324EDC7F" w:rsidR="0072158D" w:rsidRPr="008C1165" w:rsidRDefault="00294325" w:rsidP="0072158D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 xml:space="preserve">Opis i analiza zaburzeń zachowania chorych z zaburzeniami psychiatrycznymi. </w:t>
            </w:r>
          </w:p>
          <w:p w14:paraId="1692D415" w14:textId="0A5BC4FD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Możliwości i ograniczenia w nawiązywania kontaktu</w:t>
            </w:r>
          </w:p>
          <w:p w14:paraId="067AA4D1" w14:textId="4D317777" w:rsidR="00294325" w:rsidRPr="008C1165" w:rsidRDefault="00294325" w:rsidP="00294325">
            <w:pPr>
              <w:pStyle w:val="Akapitzlist1"/>
              <w:numPr>
                <w:ilvl w:val="0"/>
                <w:numId w:val="2"/>
              </w:numPr>
              <w:snapToGrid w:val="0"/>
              <w:spacing w:line="276" w:lineRule="auto"/>
              <w:rPr>
                <w:bCs/>
              </w:rPr>
            </w:pPr>
            <w:r w:rsidRPr="008C1165">
              <w:rPr>
                <w:bCs/>
              </w:rPr>
              <w:t>Metody diagnostyki psychologicznej stosowane w pracy z pacjentami z zaburzeniami psychi</w:t>
            </w:r>
            <w:r w:rsidR="005C0B25" w:rsidRPr="008C1165">
              <w:rPr>
                <w:bCs/>
              </w:rPr>
              <w:t>cznymi.</w:t>
            </w:r>
          </w:p>
          <w:p w14:paraId="0501970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</w:rPr>
              <w:t xml:space="preserve">Specyfika </w:t>
            </w:r>
            <w:r w:rsidRPr="008C1165">
              <w:rPr>
                <w:bCs/>
                <w:sz w:val="24"/>
                <w:szCs w:val="24"/>
                <w:lang w:eastAsia="ar-SA"/>
              </w:rPr>
              <w:t>pracy z dziećmi i młodzieżą z zaburzeniami psychicznymi.</w:t>
            </w:r>
          </w:p>
          <w:p w14:paraId="2E1A5361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Grupy szczególnego ryzyka zaburzeń w okresie dzieciństwa i dorastania </w:t>
            </w:r>
          </w:p>
          <w:p w14:paraId="3A9E1482" w14:textId="77777777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  <w:lang w:eastAsia="ar-SA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Specjalistyczna diagnostyka psychologiczna dzieci i młodzieży o zaburzonym rozwoju </w:t>
            </w:r>
          </w:p>
          <w:p w14:paraId="19119F50" w14:textId="6368D354" w:rsidR="00D62D5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 xml:space="preserve">Formy pomocy psychologicznej dla dzieci i młodzieży </w:t>
            </w:r>
          </w:p>
          <w:p w14:paraId="47803626" w14:textId="2C3CA4D8" w:rsidR="00281EF4" w:rsidRPr="008C1165" w:rsidRDefault="00281EF4" w:rsidP="0072158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C1165">
              <w:rPr>
                <w:sz w:val="24"/>
                <w:szCs w:val="24"/>
              </w:rPr>
              <w:t>Psychoterapia i rehabilitacja społeczno – zawodowa osób z zaburzeniami psychicznymi</w:t>
            </w:r>
          </w:p>
          <w:p w14:paraId="734C9DF4" w14:textId="7C7FCE44" w:rsidR="0072158D" w:rsidRPr="008C1165" w:rsidRDefault="0072158D" w:rsidP="0072158D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Opieka środowiskowa chorych z zaburzeniami psychicznymi.</w:t>
            </w:r>
          </w:p>
          <w:p w14:paraId="10406552" w14:textId="7C8DB216" w:rsidR="0072158D" w:rsidRPr="000D4C11" w:rsidRDefault="00281EF4" w:rsidP="000D4C11">
            <w:pPr>
              <w:pStyle w:val="Akapitzlist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  <w:lang w:eastAsia="ar-SA"/>
              </w:rPr>
              <w:t>Aktualny stan prawny w zakresie zdrowia psychicznego.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2180BE5F" w14:textId="7CA3F96F" w:rsidR="005C3C04" w:rsidRDefault="00D62D5D" w:rsidP="005C3C04">
            <w:pPr>
              <w:rPr>
                <w:b/>
                <w:sz w:val="24"/>
                <w:szCs w:val="24"/>
              </w:rPr>
            </w:pPr>
            <w:r w:rsidRPr="008C1165">
              <w:rPr>
                <w:b/>
                <w:sz w:val="24"/>
                <w:szCs w:val="24"/>
              </w:rPr>
              <w:lastRenderedPageBreak/>
              <w:t>Ćwiczenia</w:t>
            </w:r>
            <w:r w:rsidR="00BF6527" w:rsidRPr="008C1165">
              <w:rPr>
                <w:b/>
                <w:sz w:val="24"/>
                <w:szCs w:val="24"/>
              </w:rPr>
              <w:t xml:space="preserve"> </w:t>
            </w:r>
          </w:p>
          <w:p w14:paraId="39A51475" w14:textId="77777777" w:rsidR="005C3C04" w:rsidRDefault="005C3C04" w:rsidP="005C3C04">
            <w:pPr>
              <w:rPr>
                <w:b/>
                <w:color w:val="FF0000"/>
                <w:sz w:val="24"/>
                <w:szCs w:val="24"/>
              </w:rPr>
            </w:pPr>
          </w:p>
          <w:p w14:paraId="138551E8" w14:textId="77777777" w:rsidR="00BF6527" w:rsidRDefault="00BF6527" w:rsidP="005C3C04">
            <w:pPr>
              <w:rPr>
                <w:bCs/>
                <w:sz w:val="24"/>
                <w:szCs w:val="24"/>
              </w:rPr>
            </w:pPr>
            <w:r w:rsidRPr="008C1165">
              <w:rPr>
                <w:bCs/>
                <w:sz w:val="24"/>
                <w:szCs w:val="24"/>
              </w:rPr>
              <w:t xml:space="preserve">Praktyczne ćwiczenia w zakresie </w:t>
            </w:r>
            <w:r w:rsidR="00294325" w:rsidRPr="008C1165">
              <w:rPr>
                <w:bCs/>
                <w:sz w:val="24"/>
                <w:szCs w:val="24"/>
              </w:rPr>
              <w:t xml:space="preserve">specyfiki </w:t>
            </w:r>
            <w:r w:rsidRPr="008C1165">
              <w:rPr>
                <w:bCs/>
                <w:sz w:val="24"/>
                <w:szCs w:val="24"/>
              </w:rPr>
              <w:t>nawiązania kontaktu z chorym</w:t>
            </w:r>
            <w:r w:rsidR="00294325" w:rsidRPr="008C1165">
              <w:rPr>
                <w:bCs/>
                <w:sz w:val="24"/>
                <w:szCs w:val="24"/>
              </w:rPr>
              <w:t>i</w:t>
            </w:r>
            <w:r w:rsidRPr="008C1165">
              <w:rPr>
                <w:bCs/>
                <w:sz w:val="24"/>
                <w:szCs w:val="24"/>
              </w:rPr>
              <w:t xml:space="preserve"> z </w:t>
            </w:r>
            <w:r w:rsidR="00294325" w:rsidRPr="008C1165">
              <w:rPr>
                <w:bCs/>
                <w:sz w:val="24"/>
                <w:szCs w:val="24"/>
              </w:rPr>
              <w:t xml:space="preserve">różnymi </w:t>
            </w:r>
            <w:r w:rsidRPr="008C1165">
              <w:rPr>
                <w:bCs/>
                <w:sz w:val="24"/>
                <w:szCs w:val="24"/>
              </w:rPr>
              <w:t>zaburzeniami</w:t>
            </w:r>
            <w:r w:rsidR="00933133" w:rsidRPr="008C1165">
              <w:rPr>
                <w:bCs/>
                <w:sz w:val="24"/>
                <w:szCs w:val="24"/>
              </w:rPr>
              <w:t xml:space="preserve"> psychicznymi</w:t>
            </w:r>
            <w:r w:rsidRPr="008C1165">
              <w:rPr>
                <w:bCs/>
                <w:sz w:val="24"/>
                <w:szCs w:val="24"/>
              </w:rPr>
              <w:t>, prowadzenia badania psychologicznego oraz jego całościowej interpretacji w formie diagnozy psychologicznej</w:t>
            </w:r>
            <w:r w:rsidR="008C1165">
              <w:rPr>
                <w:bCs/>
                <w:sz w:val="24"/>
                <w:szCs w:val="24"/>
              </w:rPr>
              <w:t>.</w:t>
            </w:r>
          </w:p>
          <w:p w14:paraId="5018A10A" w14:textId="63140EB6" w:rsidR="005C3C04" w:rsidRPr="008C1165" w:rsidRDefault="005C3C04" w:rsidP="005C3C0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899255D" w14:textId="5D8E8AD4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Cierpiałkowska L. (red.) (2008). </w:t>
            </w:r>
            <w:r w:rsidRPr="008C1165">
              <w:rPr>
                <w:i/>
                <w:iCs/>
              </w:rPr>
              <w:t>Psychologia zaburzeń osobowości : wybrane zagadnienia</w:t>
            </w:r>
            <w:r w:rsidRPr="008C1165">
              <w:t>. Poznań, Wyd. UAM</w:t>
            </w:r>
            <w:r w:rsidR="008C1165">
              <w:t>.</w:t>
            </w:r>
          </w:p>
          <w:p w14:paraId="0834303F" w14:textId="4070D4B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Cierpiałkowska L., Sęk H. (red.) (2016). </w:t>
            </w:r>
            <w:r w:rsidRPr="008C1165">
              <w:rPr>
                <w:i/>
                <w:iCs/>
              </w:rPr>
              <w:t xml:space="preserve">Psychologia kliniczna. </w:t>
            </w:r>
            <w:r w:rsidRPr="008C1165">
              <w:t>Warszawa: Wydawnictwo Naukowe PWN</w:t>
            </w:r>
            <w:r w:rsidR="008C1165">
              <w:t>.</w:t>
            </w:r>
          </w:p>
          <w:p w14:paraId="7B1129C1" w14:textId="439D20F6" w:rsidR="0072158D" w:rsidRPr="008C1165" w:rsidRDefault="0072158D" w:rsidP="0072158D">
            <w:pPr>
              <w:pStyle w:val="Akapitzlist1"/>
              <w:spacing w:line="276" w:lineRule="auto"/>
              <w:ind w:left="0"/>
            </w:pPr>
            <w:r w:rsidRPr="008C1165">
              <w:t>Grzegorzewska I., Cierpiałkowska L.,Borkowska A. (red.)(2020). Psychologia kliniczna dzieci i młodzieży. Warszawa: Wyd. Naukowe PWN</w:t>
            </w:r>
            <w:r w:rsidR="008C1165">
              <w:t>.</w:t>
            </w:r>
          </w:p>
          <w:p w14:paraId="15798EB7" w14:textId="7E0644D8" w:rsidR="00BF6527" w:rsidRPr="008C1165" w:rsidRDefault="00BF6527" w:rsidP="0072158D">
            <w:pPr>
              <w:pStyle w:val="Akapitzlist1"/>
              <w:spacing w:line="276" w:lineRule="auto"/>
              <w:ind w:left="0"/>
            </w:pPr>
            <w:r w:rsidRPr="008C1165">
              <w:t xml:space="preserve">Meyer, R. (2003). </w:t>
            </w:r>
            <w:r w:rsidRPr="008C1165">
              <w:rPr>
                <w:i/>
                <w:iCs/>
              </w:rPr>
              <w:t>Psychopatologia.</w:t>
            </w:r>
            <w:r w:rsidRPr="008C1165">
              <w:t xml:space="preserve"> Gdańsk, GWP</w:t>
            </w:r>
            <w:r w:rsidR="008C1165">
              <w:t>.</w:t>
            </w:r>
          </w:p>
          <w:p w14:paraId="571A62A2" w14:textId="518C1D9C" w:rsidR="00D62D5D" w:rsidRPr="008C1165" w:rsidRDefault="00A6744C" w:rsidP="0072158D">
            <w:pPr>
              <w:pStyle w:val="Akapitzlist1"/>
              <w:spacing w:line="276" w:lineRule="auto"/>
              <w:ind w:left="0"/>
            </w:pPr>
            <w:r w:rsidRPr="008C1165">
              <w:lastRenderedPageBreak/>
              <w:t xml:space="preserve">Namysłowska, I. (red.). (2012/2020). </w:t>
            </w:r>
            <w:r w:rsidRPr="008C1165">
              <w:rPr>
                <w:i/>
                <w:iCs/>
              </w:rPr>
              <w:t>Psychiatria dzieci i młodzieży</w:t>
            </w:r>
            <w:r w:rsidRPr="008C1165">
              <w:t>. Warszawa: Wydawnictwo Lekarskie PZWL</w:t>
            </w:r>
            <w:r w:rsidR="008C116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70B60E" w14:textId="6175130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>Błądziński P., Cechnicki A., Bogacz J., Cichocki Ł. (2014). Znaczenie Otwartego Dialogu w leczeniu osób chorujących na schizofrenię</w:t>
            </w:r>
            <w:r w:rsidRPr="003E4870">
              <w:rPr>
                <w:i/>
                <w:iCs/>
              </w:rPr>
              <w:t>. Postępy Psychiatrii i Neurologii</w:t>
            </w:r>
            <w:r w:rsidR="00281EF4" w:rsidRPr="003E4870">
              <w:rPr>
                <w:i/>
                <w:iCs/>
              </w:rPr>
              <w:t>,</w:t>
            </w:r>
            <w:r w:rsidRPr="003E4870">
              <w:rPr>
                <w:i/>
                <w:iCs/>
              </w:rPr>
              <w:t xml:space="preserve"> 23</w:t>
            </w:r>
            <w:r w:rsidRPr="003E4870">
              <w:t>, 134-139.</w:t>
            </w:r>
          </w:p>
          <w:p w14:paraId="0CB37EE1" w14:textId="5BEB003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Cechnicki A., Wojnar M. (1997). Konstrukcja kwestionariusza do badań relacji między pacjentem psychotycznym. </w:t>
            </w:r>
            <w:r w:rsidRPr="003E4870">
              <w:rPr>
                <w:i/>
                <w:iCs/>
              </w:rPr>
              <w:t>Postępy Psychiatrii i Neurologii, 6</w:t>
            </w:r>
            <w:r w:rsidR="00281EF4" w:rsidRPr="003E4870">
              <w:rPr>
                <w:i/>
                <w:iCs/>
              </w:rPr>
              <w:t>,</w:t>
            </w:r>
            <w:r w:rsidRPr="003E4870">
              <w:t xml:space="preserve"> 269-276.</w:t>
            </w:r>
          </w:p>
          <w:p w14:paraId="6187AA1C" w14:textId="4F8E5C1D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 (2005). </w:t>
            </w:r>
            <w:r w:rsidRPr="003E4870">
              <w:rPr>
                <w:i/>
                <w:iCs/>
              </w:rPr>
              <w:t>Psychologia kliniczna</w:t>
            </w:r>
            <w:r w:rsidRPr="003E4870">
              <w:t xml:space="preserve">. </w:t>
            </w:r>
            <w:r w:rsidRPr="003E4870">
              <w:rPr>
                <w:i/>
                <w:iCs/>
              </w:rPr>
              <w:t>T. 1</w:t>
            </w:r>
            <w:r w:rsidRPr="003E4870">
              <w:t>. Warszawa, PWN</w:t>
            </w:r>
          </w:p>
          <w:p w14:paraId="2C95E8C3" w14:textId="4B3BA8AF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Sęk H. (red.). </w:t>
            </w:r>
            <w:r w:rsidRPr="003E4870">
              <w:rPr>
                <w:i/>
                <w:iCs/>
              </w:rPr>
              <w:t>Psychologia kliniczna. T. 2.</w:t>
            </w:r>
            <w:r w:rsidRPr="003E4870">
              <w:t xml:space="preserve"> Warszawa, PWN</w:t>
            </w:r>
            <w:r w:rsidR="003E4870">
              <w:t>.</w:t>
            </w:r>
          </w:p>
          <w:p w14:paraId="0E0F4C99" w14:textId="77777777" w:rsidR="00A6744C" w:rsidRPr="003E4870" w:rsidRDefault="00A6744C" w:rsidP="00A6744C">
            <w:pPr>
              <w:pStyle w:val="Akapitzlist1"/>
              <w:spacing w:line="276" w:lineRule="auto"/>
              <w:ind w:left="0"/>
            </w:pPr>
            <w:r w:rsidRPr="003E4870">
              <w:t xml:space="preserve">Sitnik-Warchulska K., Izydorczyk B., Lipowska M. (2019). Wyzwania klinicznej diagnostyki psychologicznej dzieci i młodzieży. Rekomendacje konsultantów w dziedzinie psychologii klinicznej, </w:t>
            </w:r>
            <w:r w:rsidRPr="003E4870">
              <w:rPr>
                <w:i/>
                <w:iCs/>
              </w:rPr>
              <w:t>Psychiatria i Psychologia Kliniczna, 19</w:t>
            </w:r>
            <w:r w:rsidRPr="003E4870">
              <w:t xml:space="preserve"> (1), 54–62. 9. </w:t>
            </w:r>
          </w:p>
          <w:p w14:paraId="5C381243" w14:textId="6494BF4D" w:rsidR="00D62D5D" w:rsidRPr="003E4870" w:rsidRDefault="00A6744C" w:rsidP="003E4870">
            <w:pPr>
              <w:pStyle w:val="Akapitzlist1"/>
              <w:spacing w:line="276" w:lineRule="auto"/>
              <w:ind w:left="0"/>
            </w:pPr>
            <w:r w:rsidRPr="003E4870">
              <w:t>Komisja ds. Testów Psychologicznych Komitetu Psychologii PAN: Stanowisko Komisji ds. Testów Psychologicznych Komitetu Psychologii PAN w sprawie kryteriów wiarygodności wyników badań diagnostycznych: http://www.kompsych.pan.pl/images/Komisja_Test%C3%B3w/Kryteria_wiarygodno%C5%9Bci_wynik%C3%B3w_bada%C5%84_diagnostycznych_02.pdf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6BE3EF5" w:rsidR="00D62D5D" w:rsidRPr="000D4C11" w:rsidRDefault="003E4870" w:rsidP="00A6744C">
            <w:pPr>
              <w:pStyle w:val="Akapitzlist1"/>
              <w:spacing w:line="276" w:lineRule="auto"/>
              <w:ind w:left="0"/>
            </w:pPr>
            <w:r w:rsidRPr="000D4C11">
              <w:t xml:space="preserve">Wykład informacyjny, problemowy, analiza studium przypadku, prezentacja multimedialna, dyskusja, projekt, ćwiczenia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B8241A0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9324D" w:rsidRDefault="00D62D5D" w:rsidP="00C275A2">
            <w:pPr>
              <w:jc w:val="center"/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E9324D" w:rsidRDefault="00D62D5D" w:rsidP="00F74C63">
            <w:pPr>
              <w:rPr>
                <w:sz w:val="22"/>
                <w:szCs w:val="22"/>
                <w:highlight w:val="yellow"/>
              </w:rPr>
            </w:pPr>
            <w:r w:rsidRPr="003E487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6B40C09" w:rsidR="00D62D5D" w:rsidRPr="000D4C11" w:rsidRDefault="003E4870" w:rsidP="00A70FB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Przygotowanie projektu (</w:t>
            </w:r>
            <w:r w:rsidR="00AB25C1" w:rsidRPr="000D4C11">
              <w:rPr>
                <w:sz w:val="24"/>
                <w:szCs w:val="24"/>
              </w:rPr>
              <w:t xml:space="preserve">pisemna </w:t>
            </w:r>
            <w:r w:rsidRPr="000D4C11">
              <w:rPr>
                <w:sz w:val="24"/>
                <w:szCs w:val="24"/>
              </w:rPr>
              <w:t>analiza przypadku),</w:t>
            </w:r>
            <w:r w:rsidR="00AB25C1" w:rsidRPr="000D4C11">
              <w:rPr>
                <w:sz w:val="24"/>
                <w:szCs w:val="24"/>
              </w:rPr>
              <w:t xml:space="preserve"> </w:t>
            </w:r>
            <w:r w:rsidRPr="000D4C11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228AA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BBA7E5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Prezentacja multimedialna wybranego zagadnienia</w:t>
            </w:r>
          </w:p>
        </w:tc>
        <w:tc>
          <w:tcPr>
            <w:tcW w:w="1800" w:type="dxa"/>
          </w:tcPr>
          <w:p w14:paraId="655A625C" w14:textId="0A97B846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04-11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EEBC44D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Aktywność za ćwiczeniach</w:t>
            </w:r>
            <w:r w:rsidR="000D4C11" w:rsidRPr="000D4C11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</w:tcPr>
          <w:p w14:paraId="09A4AA2C" w14:textId="48144EA3" w:rsidR="00D62D5D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01-11</w:t>
            </w:r>
          </w:p>
        </w:tc>
      </w:tr>
      <w:tr w:rsidR="00AB25C1" w14:paraId="221EA531" w14:textId="77777777" w:rsidTr="00C275A2">
        <w:tc>
          <w:tcPr>
            <w:tcW w:w="8208" w:type="dxa"/>
            <w:gridSpan w:val="2"/>
          </w:tcPr>
          <w:p w14:paraId="4AC24456" w14:textId="7BBB08C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19C47DE6" w14:textId="054D885D" w:rsidR="00AB25C1" w:rsidRPr="000D4C11" w:rsidRDefault="00AB25C1" w:rsidP="00C275A2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D4C11" w:rsidRDefault="00D62D5D" w:rsidP="00C275A2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0D4C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A7CBC63" w14:textId="77777777" w:rsidR="00217BEC" w:rsidRPr="000D4C11" w:rsidRDefault="003E4870" w:rsidP="00217BEC">
            <w:pPr>
              <w:rPr>
                <w:sz w:val="24"/>
                <w:szCs w:val="24"/>
              </w:rPr>
            </w:pPr>
            <w:r w:rsidRPr="000D4C11">
              <w:rPr>
                <w:sz w:val="24"/>
                <w:szCs w:val="24"/>
              </w:rPr>
              <w:t>Egzamin – test z pytaniami zamkniętymi i otwartymi (50%)</w:t>
            </w:r>
          </w:p>
          <w:p w14:paraId="4B0FBED6" w14:textId="698CAE65" w:rsidR="003E4870" w:rsidRPr="000D4C11" w:rsidRDefault="00AB25C1" w:rsidP="00217BEC">
            <w:pPr>
              <w:rPr>
                <w:sz w:val="24"/>
                <w:szCs w:val="24"/>
                <w:highlight w:val="yellow"/>
              </w:rPr>
            </w:pPr>
            <w:r w:rsidRPr="000D4C11">
              <w:rPr>
                <w:sz w:val="24"/>
                <w:szCs w:val="24"/>
              </w:rPr>
              <w:t>K</w:t>
            </w:r>
            <w:r w:rsidR="003E4870" w:rsidRPr="000D4C11">
              <w:rPr>
                <w:sz w:val="24"/>
                <w:szCs w:val="24"/>
              </w:rPr>
              <w:t>olokwium</w:t>
            </w:r>
            <w:r w:rsidRPr="000D4C11">
              <w:rPr>
                <w:sz w:val="24"/>
                <w:szCs w:val="24"/>
              </w:rPr>
              <w:t xml:space="preserve"> z ćwiczeń (30%), projekt (20%)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384AE2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A3D91B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275" w:type="dxa"/>
          </w:tcPr>
          <w:p w14:paraId="72351337" w14:textId="4E908B51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70B296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0D249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C362E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C00AF33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1EA8A932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BD78B11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EBC45B6" w:rsidR="000E6065" w:rsidRPr="00742916" w:rsidRDefault="00E9324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BB01B9C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7CB0BB8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E1FF8BB" w:rsidR="000E6065" w:rsidRPr="00742916" w:rsidRDefault="00E932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96A4F52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09A4A93" w:rsidR="000E6065" w:rsidRPr="00742916" w:rsidRDefault="00E9324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B41D068" w:rsidR="00D62D5D" w:rsidRPr="00A70FBC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49DEA27" w14:textId="2F5E7A39" w:rsidR="00E9324D" w:rsidRDefault="00E9324D" w:rsidP="00E9324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15413312" w:rsidR="00D62D5D" w:rsidRPr="00742916" w:rsidRDefault="00E9324D" w:rsidP="00E9324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9F6250F" w:rsidR="00D62D5D" w:rsidRPr="00742916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F89BE5" w:rsidR="00905950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1D5EB3" w:rsidR="00D62D5D" w:rsidRPr="00EA2BC5" w:rsidRDefault="00E9324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5C3C04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80C5" w14:textId="77777777" w:rsidR="009A1593" w:rsidRDefault="009A1593" w:rsidP="00905950">
      <w:r>
        <w:separator/>
      </w:r>
    </w:p>
  </w:endnote>
  <w:endnote w:type="continuationSeparator" w:id="0">
    <w:p w14:paraId="10D1E91C" w14:textId="77777777" w:rsidR="009A1593" w:rsidRDefault="009A159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E615" w14:textId="77777777" w:rsidR="009A1593" w:rsidRDefault="009A1593" w:rsidP="00905950">
      <w:r>
        <w:separator/>
      </w:r>
    </w:p>
  </w:footnote>
  <w:footnote w:type="continuationSeparator" w:id="0">
    <w:p w14:paraId="7FD44694" w14:textId="77777777" w:rsidR="009A1593" w:rsidRDefault="009A159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53496"/>
    <w:multiLevelType w:val="hybridMultilevel"/>
    <w:tmpl w:val="CBC2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4071">
    <w:abstractNumId w:val="1"/>
  </w:num>
  <w:num w:numId="2" w16cid:durableId="139003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D4C11"/>
    <w:rsid w:val="000E1BD2"/>
    <w:rsid w:val="000E6065"/>
    <w:rsid w:val="0013777E"/>
    <w:rsid w:val="00171811"/>
    <w:rsid w:val="002076BE"/>
    <w:rsid w:val="00217BEC"/>
    <w:rsid w:val="00227F6D"/>
    <w:rsid w:val="00233DA8"/>
    <w:rsid w:val="00274BEF"/>
    <w:rsid w:val="00281EF4"/>
    <w:rsid w:val="00292893"/>
    <w:rsid w:val="00294325"/>
    <w:rsid w:val="002C7AF9"/>
    <w:rsid w:val="002F0880"/>
    <w:rsid w:val="00310D4A"/>
    <w:rsid w:val="003611D3"/>
    <w:rsid w:val="00380582"/>
    <w:rsid w:val="003E4870"/>
    <w:rsid w:val="003E4889"/>
    <w:rsid w:val="00405F16"/>
    <w:rsid w:val="0042741A"/>
    <w:rsid w:val="0045104D"/>
    <w:rsid w:val="0045197F"/>
    <w:rsid w:val="004549BF"/>
    <w:rsid w:val="00457D17"/>
    <w:rsid w:val="00487B2F"/>
    <w:rsid w:val="004A430B"/>
    <w:rsid w:val="004A78BB"/>
    <w:rsid w:val="004B4A7C"/>
    <w:rsid w:val="004D46FE"/>
    <w:rsid w:val="004E6163"/>
    <w:rsid w:val="004E6648"/>
    <w:rsid w:val="00502070"/>
    <w:rsid w:val="00534D91"/>
    <w:rsid w:val="00542FEA"/>
    <w:rsid w:val="005B0A99"/>
    <w:rsid w:val="005B176E"/>
    <w:rsid w:val="005C0B25"/>
    <w:rsid w:val="005C3C04"/>
    <w:rsid w:val="00633E24"/>
    <w:rsid w:val="006534BF"/>
    <w:rsid w:val="006878B0"/>
    <w:rsid w:val="006A0AF8"/>
    <w:rsid w:val="006C7DB2"/>
    <w:rsid w:val="007124AE"/>
    <w:rsid w:val="0072158D"/>
    <w:rsid w:val="00785125"/>
    <w:rsid w:val="0079160A"/>
    <w:rsid w:val="007A2AB3"/>
    <w:rsid w:val="007C652F"/>
    <w:rsid w:val="007C6A21"/>
    <w:rsid w:val="007E19E6"/>
    <w:rsid w:val="007F6E52"/>
    <w:rsid w:val="008604C7"/>
    <w:rsid w:val="008C1165"/>
    <w:rsid w:val="00900650"/>
    <w:rsid w:val="00905587"/>
    <w:rsid w:val="00905950"/>
    <w:rsid w:val="0091416A"/>
    <w:rsid w:val="00922E42"/>
    <w:rsid w:val="0092458B"/>
    <w:rsid w:val="00926757"/>
    <w:rsid w:val="00933133"/>
    <w:rsid w:val="00935082"/>
    <w:rsid w:val="0094566C"/>
    <w:rsid w:val="00970179"/>
    <w:rsid w:val="00993744"/>
    <w:rsid w:val="009A1593"/>
    <w:rsid w:val="009B1E54"/>
    <w:rsid w:val="009D1301"/>
    <w:rsid w:val="00A0216D"/>
    <w:rsid w:val="00A03B6D"/>
    <w:rsid w:val="00A42282"/>
    <w:rsid w:val="00A6744C"/>
    <w:rsid w:val="00A70FBC"/>
    <w:rsid w:val="00A807BF"/>
    <w:rsid w:val="00A80F05"/>
    <w:rsid w:val="00A82DF8"/>
    <w:rsid w:val="00AB25C1"/>
    <w:rsid w:val="00AE5499"/>
    <w:rsid w:val="00B346B8"/>
    <w:rsid w:val="00B35974"/>
    <w:rsid w:val="00B64AD6"/>
    <w:rsid w:val="00B80860"/>
    <w:rsid w:val="00BC29DC"/>
    <w:rsid w:val="00BD23E3"/>
    <w:rsid w:val="00BD5BD6"/>
    <w:rsid w:val="00BF09B6"/>
    <w:rsid w:val="00BF49D6"/>
    <w:rsid w:val="00BF6527"/>
    <w:rsid w:val="00C455BE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0140D"/>
    <w:rsid w:val="00E40952"/>
    <w:rsid w:val="00E40D52"/>
    <w:rsid w:val="00E92817"/>
    <w:rsid w:val="00E9324D"/>
    <w:rsid w:val="00EA2BC5"/>
    <w:rsid w:val="00F048F4"/>
    <w:rsid w:val="00F3074D"/>
    <w:rsid w:val="00F357A7"/>
    <w:rsid w:val="00F54B43"/>
    <w:rsid w:val="00F74C63"/>
    <w:rsid w:val="00F85E55"/>
    <w:rsid w:val="00F9541E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215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487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0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3A8E7-9B21-4702-9ADC-23B15F2AE0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1453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2023-01-25T17:08:00Z</dcterms:created>
  <dcterms:modified xsi:type="dcterms:W3CDTF">2023-02-15T17:42:00Z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